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Default="00C732CB" w:rsidP="00804B2D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اصول10</w:t>
      </w:r>
    </w:p>
    <w:p w:rsidR="00C732CB" w:rsidRDefault="00C732CB" w:rsidP="00AE5E49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یکشنبه 7/ 7/ 97</w:t>
      </w:r>
    </w:p>
    <w:p w:rsidR="00C732CB" w:rsidRPr="00AE5E49" w:rsidRDefault="00C732CB" w:rsidP="00AE5E49">
      <w:pPr>
        <w:pBdr>
          <w:bottom w:val="single" w:sz="12" w:space="1" w:color="auto"/>
        </w:pBdr>
        <w:bidi/>
        <w:jc w:val="center"/>
        <w:rPr>
          <w:color w:val="FF0000"/>
          <w:sz w:val="32"/>
          <w:szCs w:val="32"/>
          <w:rtl/>
          <w:lang w:bidi="fa-IR"/>
        </w:rPr>
      </w:pPr>
      <w:r w:rsidRPr="00AE5E49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773276" w:rsidRDefault="00773276" w:rsidP="00466391">
      <w:pPr>
        <w:bidi/>
        <w:rPr>
          <w:sz w:val="32"/>
          <w:szCs w:val="32"/>
          <w:lang w:bidi="fa-IR"/>
        </w:rPr>
      </w:pPr>
      <w:r>
        <w:rPr>
          <w:rFonts w:hint="cs"/>
          <w:sz w:val="32"/>
          <w:szCs w:val="32"/>
          <w:rtl/>
          <w:lang w:bidi="fa-IR"/>
        </w:rPr>
        <w:t>بحث در تفویت مصلحت بود</w:t>
      </w:r>
      <w:r w:rsidR="0008234B">
        <w:rPr>
          <w:rFonts w:hint="cs"/>
          <w:sz w:val="32"/>
          <w:szCs w:val="32"/>
          <w:rtl/>
          <w:lang w:bidi="fa-IR"/>
        </w:rPr>
        <w:t>.</w:t>
      </w:r>
      <w:r>
        <w:rPr>
          <w:rFonts w:hint="cs"/>
          <w:sz w:val="32"/>
          <w:szCs w:val="32"/>
          <w:rtl/>
          <w:lang w:bidi="fa-IR"/>
        </w:rPr>
        <w:t xml:space="preserve"> عرض شد</w:t>
      </w:r>
      <w:r w:rsidR="0092181E">
        <w:rPr>
          <w:rFonts w:hint="cs"/>
          <w:sz w:val="32"/>
          <w:szCs w:val="32"/>
          <w:rtl/>
          <w:lang w:bidi="fa-IR"/>
        </w:rPr>
        <w:t xml:space="preserve"> این بحث</w:t>
      </w:r>
      <w:r>
        <w:rPr>
          <w:rFonts w:hint="cs"/>
          <w:sz w:val="32"/>
          <w:szCs w:val="32"/>
          <w:rtl/>
          <w:lang w:bidi="fa-IR"/>
        </w:rPr>
        <w:t xml:space="preserve"> دو مقام دارد: تعل</w:t>
      </w:r>
      <w:r w:rsidR="0008234B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و غیر تعل</w:t>
      </w:r>
      <w:r w:rsidR="0008234B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08234B">
        <w:rPr>
          <w:rFonts w:hint="cs"/>
          <w:sz w:val="32"/>
          <w:szCs w:val="32"/>
          <w:rtl/>
          <w:lang w:bidi="fa-IR"/>
        </w:rPr>
        <w:t>؛</w:t>
      </w:r>
      <w:r>
        <w:rPr>
          <w:rFonts w:hint="cs"/>
          <w:sz w:val="32"/>
          <w:szCs w:val="32"/>
          <w:rtl/>
          <w:lang w:bidi="fa-IR"/>
        </w:rPr>
        <w:t xml:space="preserve"> تعل</w:t>
      </w:r>
      <w:r w:rsidR="0008234B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سه صورت دارد. دو صورت آن گفته شد.</w:t>
      </w:r>
      <w:r w:rsidR="00466391">
        <w:rPr>
          <w:rStyle w:val="FootnoteReference"/>
          <w:sz w:val="32"/>
          <w:szCs w:val="32"/>
          <w:rtl/>
          <w:lang w:bidi="fa-IR"/>
        </w:rPr>
        <w:footnoteReference w:id="1"/>
      </w:r>
    </w:p>
    <w:p w:rsidR="006021C0" w:rsidRDefault="00773276" w:rsidP="00D76852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صورت سو</w:t>
      </w:r>
      <w:r w:rsidR="0008234B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م: اگر</w:t>
      </w:r>
      <w:r w:rsidR="0008234B">
        <w:rPr>
          <w:rFonts w:hint="cs"/>
          <w:sz w:val="32"/>
          <w:szCs w:val="32"/>
          <w:rtl/>
          <w:lang w:bidi="fa-IR"/>
        </w:rPr>
        <w:t xml:space="preserve"> ق</w:t>
      </w:r>
      <w:r>
        <w:rPr>
          <w:rFonts w:hint="cs"/>
          <w:sz w:val="32"/>
          <w:szCs w:val="32"/>
          <w:rtl/>
          <w:lang w:bidi="fa-IR"/>
        </w:rPr>
        <w:t>بل از وقت تعل</w:t>
      </w:r>
      <w:r w:rsidR="0008234B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نکند، نمی تواند واجب را در وقتش امتثال کند نه تفصیلا</w:t>
      </w:r>
      <w:r w:rsidR="0008234B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و نه اجمالا</w:t>
      </w:r>
      <w:r w:rsidR="0008234B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>.</w:t>
      </w:r>
      <w:r w:rsidR="00C04699">
        <w:rPr>
          <w:rFonts w:hint="cs"/>
          <w:sz w:val="32"/>
          <w:szCs w:val="32"/>
          <w:rtl/>
          <w:lang w:bidi="fa-IR"/>
        </w:rPr>
        <w:t xml:space="preserve"> زیرا نه علم تفصیلی دارد و نه علم اجمالی.</w:t>
      </w:r>
      <w:r w:rsidR="009B6EAC">
        <w:rPr>
          <w:rFonts w:hint="cs"/>
          <w:sz w:val="32"/>
          <w:szCs w:val="32"/>
          <w:rtl/>
          <w:lang w:bidi="fa-IR"/>
        </w:rPr>
        <w:t xml:space="preserve"> و بعبارة أخری در مقام اسقاط تکلیف نه علم تفصیلی به ا</w:t>
      </w:r>
      <w:r w:rsidR="00AB5F27">
        <w:rPr>
          <w:rFonts w:hint="cs"/>
          <w:sz w:val="32"/>
          <w:szCs w:val="32"/>
          <w:rtl/>
          <w:lang w:bidi="fa-IR"/>
        </w:rPr>
        <w:t>سقاط می تواند حاصل کند و نه علم اجمالی؛ بلکه نسبت به تکلیف، موافقت و مخالفت احتمالی انجام می گیرد.</w:t>
      </w:r>
      <w:r w:rsidR="00CD1A78">
        <w:rPr>
          <w:rFonts w:hint="cs"/>
          <w:sz w:val="32"/>
          <w:szCs w:val="32"/>
          <w:rtl/>
          <w:lang w:bidi="fa-IR"/>
        </w:rPr>
        <w:t xml:space="preserve"> مثلا</w:t>
      </w:r>
      <w:r w:rsidR="0023068F">
        <w:rPr>
          <w:rFonts w:hint="cs"/>
          <w:sz w:val="32"/>
          <w:szCs w:val="32"/>
          <w:rtl/>
          <w:lang w:bidi="fa-IR"/>
        </w:rPr>
        <w:t>ً</w:t>
      </w:r>
      <w:r w:rsidR="00CD1A78">
        <w:rPr>
          <w:rFonts w:hint="cs"/>
          <w:sz w:val="32"/>
          <w:szCs w:val="32"/>
          <w:rtl/>
          <w:lang w:bidi="fa-IR"/>
        </w:rPr>
        <w:t xml:space="preserve"> به ه</w:t>
      </w:r>
      <w:r w:rsidR="0023068F">
        <w:rPr>
          <w:rFonts w:hint="cs"/>
          <w:sz w:val="32"/>
          <w:szCs w:val="32"/>
          <w:rtl/>
          <w:lang w:bidi="fa-IR"/>
        </w:rPr>
        <w:t>ر دلیل یا نماز قصر می تواند بخوا</w:t>
      </w:r>
      <w:r w:rsidR="00CD1A78">
        <w:rPr>
          <w:rFonts w:hint="cs"/>
          <w:sz w:val="32"/>
          <w:szCs w:val="32"/>
          <w:rtl/>
          <w:lang w:bidi="fa-IR"/>
        </w:rPr>
        <w:t>ند یا تمام؛ یا نماز ظه</w:t>
      </w:r>
      <w:r w:rsidR="0023068F">
        <w:rPr>
          <w:rFonts w:hint="cs"/>
          <w:sz w:val="32"/>
          <w:szCs w:val="32"/>
          <w:rtl/>
          <w:lang w:bidi="fa-IR"/>
        </w:rPr>
        <w:t>ر می تواند بخواند یا جمعه؛ هردو را نمی تواند انجام دهد.</w:t>
      </w:r>
      <w:r w:rsidR="00D76852">
        <w:rPr>
          <w:sz w:val="32"/>
          <w:szCs w:val="32"/>
          <w:lang w:bidi="fa-IR"/>
        </w:rPr>
        <w:t xml:space="preserve"> </w:t>
      </w:r>
      <w:r w:rsidR="006021C0">
        <w:rPr>
          <w:rFonts w:hint="cs"/>
          <w:sz w:val="32"/>
          <w:szCs w:val="32"/>
          <w:rtl/>
          <w:lang w:bidi="fa-IR"/>
        </w:rPr>
        <w:t xml:space="preserve">اینصورت </w:t>
      </w:r>
      <w:r w:rsidR="00D76852">
        <w:rPr>
          <w:rFonts w:hint="cs"/>
          <w:sz w:val="32"/>
          <w:szCs w:val="32"/>
          <w:rtl/>
          <w:lang w:bidi="fa-IR"/>
        </w:rPr>
        <w:t xml:space="preserve">بر </w:t>
      </w:r>
      <w:r w:rsidR="006021C0">
        <w:rPr>
          <w:rFonts w:hint="cs"/>
          <w:sz w:val="32"/>
          <w:szCs w:val="32"/>
          <w:rtl/>
          <w:lang w:bidi="fa-IR"/>
        </w:rPr>
        <w:t>دو قسم است: ترک تعل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6021C0">
        <w:rPr>
          <w:rFonts w:hint="cs"/>
          <w:sz w:val="32"/>
          <w:szCs w:val="32"/>
          <w:rtl/>
          <w:lang w:bidi="fa-IR"/>
        </w:rPr>
        <w:t>م عمدی و غیر عمدی.</w:t>
      </w:r>
    </w:p>
    <w:p w:rsidR="006021C0" w:rsidRDefault="006021C0" w:rsidP="00A7786F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قسم او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</w:t>
      </w:r>
      <w:r w:rsidR="003A6C9C">
        <w:rPr>
          <w:rFonts w:hint="cs"/>
          <w:sz w:val="32"/>
          <w:szCs w:val="32"/>
          <w:rtl/>
          <w:lang w:bidi="fa-IR"/>
        </w:rPr>
        <w:t>(ترک عمدی)</w:t>
      </w:r>
      <w:r>
        <w:rPr>
          <w:rFonts w:hint="cs"/>
          <w:sz w:val="32"/>
          <w:szCs w:val="32"/>
          <w:rtl/>
          <w:lang w:bidi="fa-IR"/>
        </w:rPr>
        <w:t>: جایز نیست</w:t>
      </w:r>
      <w:r w:rsidR="00A7786F">
        <w:rPr>
          <w:rFonts w:hint="cs"/>
          <w:sz w:val="32"/>
          <w:szCs w:val="32"/>
          <w:rtl/>
          <w:lang w:bidi="fa-IR"/>
        </w:rPr>
        <w:t xml:space="preserve"> و تعل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A7786F">
        <w:rPr>
          <w:rFonts w:hint="cs"/>
          <w:sz w:val="32"/>
          <w:szCs w:val="32"/>
          <w:rtl/>
          <w:lang w:bidi="fa-IR"/>
        </w:rPr>
        <w:t>م واجب است</w:t>
      </w:r>
      <w:r>
        <w:rPr>
          <w:rFonts w:hint="cs"/>
          <w:sz w:val="32"/>
          <w:szCs w:val="32"/>
          <w:rtl/>
          <w:lang w:bidi="fa-IR"/>
        </w:rPr>
        <w:t xml:space="preserve"> ب</w:t>
      </w:r>
      <w:r w:rsidR="00D41B8F">
        <w:rPr>
          <w:rFonts w:hint="cs"/>
          <w:sz w:val="32"/>
          <w:szCs w:val="32"/>
          <w:rtl/>
          <w:lang w:bidi="fa-IR"/>
        </w:rPr>
        <w:t>خاطر قاعده ی «وجوب دفع ضرر محتمل». لذا مکل</w:t>
      </w:r>
      <w:r w:rsidR="00A7786F">
        <w:rPr>
          <w:rFonts w:hint="cs"/>
          <w:sz w:val="32"/>
          <w:szCs w:val="32"/>
          <w:rtl/>
          <w:lang w:bidi="fa-IR"/>
        </w:rPr>
        <w:t>ّ</w:t>
      </w:r>
      <w:r w:rsidR="00D41B8F">
        <w:rPr>
          <w:rFonts w:hint="cs"/>
          <w:sz w:val="32"/>
          <w:szCs w:val="32"/>
          <w:rtl/>
          <w:lang w:bidi="fa-IR"/>
        </w:rPr>
        <w:t>ف باید قبل از زمان واجب</w:t>
      </w:r>
      <w:r w:rsidR="00A7786F">
        <w:rPr>
          <w:rFonts w:hint="cs"/>
          <w:sz w:val="32"/>
          <w:szCs w:val="32"/>
          <w:rtl/>
          <w:lang w:bidi="fa-IR"/>
        </w:rPr>
        <w:t>،</w:t>
      </w:r>
      <w:r w:rsidR="00D41B8F">
        <w:rPr>
          <w:rFonts w:hint="cs"/>
          <w:sz w:val="32"/>
          <w:szCs w:val="32"/>
          <w:rtl/>
          <w:lang w:bidi="fa-IR"/>
        </w:rPr>
        <w:t xml:space="preserve"> احکام را </w:t>
      </w:r>
      <w:r w:rsidR="00A7786F">
        <w:rPr>
          <w:rFonts w:hint="cs"/>
          <w:sz w:val="32"/>
          <w:szCs w:val="32"/>
          <w:rtl/>
          <w:lang w:bidi="fa-IR"/>
        </w:rPr>
        <w:t xml:space="preserve">یاد بگیرد تا ضرر نکند زیرا </w:t>
      </w:r>
      <w:r w:rsidR="005A39FC">
        <w:rPr>
          <w:rFonts w:hint="cs"/>
          <w:sz w:val="32"/>
          <w:szCs w:val="32"/>
          <w:rtl/>
          <w:lang w:bidi="fa-IR"/>
        </w:rPr>
        <w:t>ترک تعل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5A39FC">
        <w:rPr>
          <w:rFonts w:hint="cs"/>
          <w:sz w:val="32"/>
          <w:szCs w:val="32"/>
          <w:rtl/>
          <w:lang w:bidi="fa-IR"/>
        </w:rPr>
        <w:t xml:space="preserve">م </w:t>
      </w:r>
      <w:r w:rsidR="00A7786F">
        <w:rPr>
          <w:rFonts w:hint="cs"/>
          <w:sz w:val="32"/>
          <w:szCs w:val="32"/>
          <w:rtl/>
          <w:lang w:bidi="fa-IR"/>
        </w:rPr>
        <w:t>محتمل الض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A7786F">
        <w:rPr>
          <w:rFonts w:hint="cs"/>
          <w:sz w:val="32"/>
          <w:szCs w:val="32"/>
          <w:rtl/>
          <w:lang w:bidi="fa-IR"/>
        </w:rPr>
        <w:t xml:space="preserve">رر است و ضرر نیز ضرر </w:t>
      </w:r>
      <w:r w:rsidR="00466391">
        <w:rPr>
          <w:rFonts w:hint="cs"/>
          <w:sz w:val="32"/>
          <w:szCs w:val="32"/>
          <w:rtl/>
          <w:lang w:bidi="fa-IR"/>
        </w:rPr>
        <w:t>أ</w:t>
      </w:r>
      <w:r w:rsidR="00A7786F">
        <w:rPr>
          <w:rFonts w:hint="cs"/>
          <w:sz w:val="32"/>
          <w:szCs w:val="32"/>
          <w:rtl/>
          <w:lang w:bidi="fa-IR"/>
        </w:rPr>
        <w:t>خروی است.</w:t>
      </w:r>
    </w:p>
    <w:p w:rsidR="005A39FC" w:rsidRDefault="005A39FC" w:rsidP="00466391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lastRenderedPageBreak/>
        <w:t>صورت او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 و دو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از تعل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که جلسه ی قبل گفته شد، مقد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ی مفو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نبود زیرا در او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لی</w:t>
      </w:r>
      <w:r w:rsidR="00466391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امتثال تفصیلی و در دو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می</w:t>
      </w:r>
      <w:r w:rsidR="00466391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امتثال اجمالی ممکن بود؛ ولی صورت سو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م، مقد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ی مفو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ته است؛ زیرا امتثال ممکن </w:t>
      </w:r>
      <w:bookmarkStart w:id="0" w:name="_GoBack"/>
      <w:bookmarkEnd w:id="0"/>
      <w:r>
        <w:rPr>
          <w:rFonts w:hint="cs"/>
          <w:sz w:val="32"/>
          <w:szCs w:val="32"/>
          <w:rtl/>
          <w:lang w:bidi="fa-IR"/>
        </w:rPr>
        <w:t>نیست بلکه فقط موافقت احتمالی ممکن است که همراه با مخالفت احتمالی است.</w:t>
      </w:r>
    </w:p>
    <w:p w:rsidR="00C3042B" w:rsidRDefault="00C3042B" w:rsidP="00466391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قسم دو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3A6C9C">
        <w:rPr>
          <w:rFonts w:hint="cs"/>
          <w:sz w:val="32"/>
          <w:szCs w:val="32"/>
          <w:rtl/>
          <w:lang w:bidi="fa-IR"/>
        </w:rPr>
        <w:t>(ترک غیر عمدی)</w:t>
      </w:r>
      <w:r>
        <w:rPr>
          <w:rFonts w:hint="cs"/>
          <w:sz w:val="32"/>
          <w:szCs w:val="32"/>
          <w:rtl/>
          <w:lang w:bidi="fa-IR"/>
        </w:rPr>
        <w:t>: در اینصورت تکلیف مرد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د است بین دو فعل مثلا</w:t>
      </w:r>
      <w:r w:rsidR="00466391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ظهر و جمعه؛ و نمی تواند هر دو را انجام دهد. و قدرت اتیان واقع را نیز ندارد زیرا تعل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نکرده و مقد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را قبل از وقت اتیان نکرده است،</w:t>
      </w:r>
      <w:r w:rsidR="00466391">
        <w:rPr>
          <w:rFonts w:hint="cs"/>
          <w:sz w:val="32"/>
          <w:szCs w:val="32"/>
          <w:rtl/>
          <w:lang w:bidi="fa-IR"/>
        </w:rPr>
        <w:t xml:space="preserve"> و همچنین </w:t>
      </w:r>
      <w:r>
        <w:rPr>
          <w:rFonts w:hint="cs"/>
          <w:sz w:val="32"/>
          <w:szCs w:val="32"/>
          <w:rtl/>
          <w:lang w:bidi="fa-IR"/>
        </w:rPr>
        <w:t xml:space="preserve"> بعد از وقت امکان تعل</w:t>
      </w:r>
      <w:r w:rsidR="0046639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</w:t>
      </w:r>
      <w:r w:rsidR="0066584F">
        <w:rPr>
          <w:rFonts w:hint="cs"/>
          <w:sz w:val="32"/>
          <w:szCs w:val="32"/>
          <w:rtl/>
          <w:lang w:bidi="fa-IR"/>
        </w:rPr>
        <w:t xml:space="preserve"> ندارد؛ در اینجا دو ات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66584F">
        <w:rPr>
          <w:rFonts w:hint="cs"/>
          <w:sz w:val="32"/>
          <w:szCs w:val="32"/>
          <w:rtl/>
          <w:lang w:bidi="fa-IR"/>
        </w:rPr>
        <w:t>فاق می افتد: او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66584F">
        <w:rPr>
          <w:rFonts w:hint="cs"/>
          <w:sz w:val="32"/>
          <w:szCs w:val="32"/>
          <w:rtl/>
          <w:lang w:bidi="fa-IR"/>
        </w:rPr>
        <w:t>لا</w:t>
      </w:r>
      <w:r w:rsidR="00466391">
        <w:rPr>
          <w:rFonts w:hint="cs"/>
          <w:sz w:val="32"/>
          <w:szCs w:val="32"/>
          <w:rtl/>
          <w:lang w:bidi="fa-IR"/>
        </w:rPr>
        <w:t>ً</w:t>
      </w:r>
      <w:r w:rsidR="0066584F">
        <w:rPr>
          <w:rFonts w:hint="cs"/>
          <w:sz w:val="32"/>
          <w:szCs w:val="32"/>
          <w:rtl/>
          <w:lang w:bidi="fa-IR"/>
        </w:rPr>
        <w:t xml:space="preserve"> مقد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66584F">
        <w:rPr>
          <w:rFonts w:hint="cs"/>
          <w:sz w:val="32"/>
          <w:szCs w:val="32"/>
          <w:rtl/>
          <w:lang w:bidi="fa-IR"/>
        </w:rPr>
        <w:t>مه ی مفو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66584F">
        <w:rPr>
          <w:rFonts w:hint="cs"/>
          <w:sz w:val="32"/>
          <w:szCs w:val="32"/>
          <w:rtl/>
          <w:lang w:bidi="fa-IR"/>
        </w:rPr>
        <w:t>ته محق</w:t>
      </w:r>
      <w:r w:rsidR="00466391">
        <w:rPr>
          <w:rFonts w:hint="cs"/>
          <w:sz w:val="32"/>
          <w:szCs w:val="32"/>
          <w:rtl/>
          <w:lang w:bidi="fa-IR"/>
        </w:rPr>
        <w:t>ّ</w:t>
      </w:r>
      <w:r w:rsidR="0066584F">
        <w:rPr>
          <w:rFonts w:hint="cs"/>
          <w:sz w:val="32"/>
          <w:szCs w:val="32"/>
          <w:rtl/>
          <w:lang w:bidi="fa-IR"/>
        </w:rPr>
        <w:t>ق می شود و ثانیا</w:t>
      </w:r>
      <w:r w:rsidR="00466391">
        <w:rPr>
          <w:rFonts w:hint="cs"/>
          <w:sz w:val="32"/>
          <w:szCs w:val="32"/>
          <w:rtl/>
          <w:lang w:bidi="fa-IR"/>
        </w:rPr>
        <w:t>ً</w:t>
      </w:r>
      <w:r w:rsidR="00EC0A8D">
        <w:rPr>
          <w:rFonts w:hint="cs"/>
          <w:sz w:val="32"/>
          <w:szCs w:val="32"/>
          <w:rtl/>
          <w:lang w:bidi="fa-IR"/>
        </w:rPr>
        <w:t xml:space="preserve"> امکان اتیان واج</w:t>
      </w:r>
      <w:r w:rsidR="00466391">
        <w:rPr>
          <w:rFonts w:hint="cs"/>
          <w:sz w:val="32"/>
          <w:szCs w:val="32"/>
          <w:rtl/>
          <w:lang w:bidi="fa-IR"/>
        </w:rPr>
        <w:t>ب واقعی برای او وجود ندارد. و مأ</w:t>
      </w:r>
      <w:r w:rsidR="00EC0A8D">
        <w:rPr>
          <w:rFonts w:hint="cs"/>
          <w:sz w:val="32"/>
          <w:szCs w:val="32"/>
          <w:rtl/>
          <w:lang w:bidi="fa-IR"/>
        </w:rPr>
        <w:t>مور</w:t>
      </w:r>
      <w:r w:rsidR="00466391">
        <w:rPr>
          <w:rFonts w:hint="cs"/>
          <w:sz w:val="32"/>
          <w:szCs w:val="32"/>
          <w:rtl/>
          <w:lang w:bidi="fa-IR"/>
        </w:rPr>
        <w:t>ِ</w:t>
      </w:r>
      <w:r w:rsidR="00EC0A8D">
        <w:rPr>
          <w:rFonts w:hint="cs"/>
          <w:sz w:val="32"/>
          <w:szCs w:val="32"/>
          <w:rtl/>
          <w:lang w:bidi="fa-IR"/>
        </w:rPr>
        <w:t xml:space="preserve"> به حکم</w:t>
      </w:r>
      <w:r w:rsidR="00C54BC6">
        <w:rPr>
          <w:rFonts w:hint="cs"/>
          <w:sz w:val="32"/>
          <w:szCs w:val="32"/>
          <w:rtl/>
          <w:lang w:bidi="fa-IR"/>
        </w:rPr>
        <w:t xml:space="preserve"> واقعی نیست چون قادر بر آن نیست. این را </w:t>
      </w:r>
      <w:r w:rsidR="00A04E92">
        <w:rPr>
          <w:rFonts w:hint="cs"/>
          <w:sz w:val="32"/>
          <w:szCs w:val="32"/>
          <w:rtl/>
          <w:lang w:bidi="fa-IR"/>
        </w:rPr>
        <w:t xml:space="preserve">برخی </w:t>
      </w:r>
      <w:r w:rsidR="00C54BC6">
        <w:rPr>
          <w:rFonts w:hint="cs"/>
          <w:sz w:val="32"/>
          <w:szCs w:val="32"/>
          <w:rtl/>
          <w:lang w:bidi="fa-IR"/>
        </w:rPr>
        <w:t>تن</w:t>
      </w:r>
      <w:r w:rsidR="00A04E92">
        <w:rPr>
          <w:rFonts w:hint="cs"/>
          <w:sz w:val="32"/>
          <w:szCs w:val="32"/>
          <w:rtl/>
          <w:lang w:bidi="fa-IR"/>
        </w:rPr>
        <w:t>جّز متوسّط(تنجّز برزخی) نامیده اند؛ یعنی تکلیف نسبت به واقع منج</w:t>
      </w:r>
      <w:r w:rsidR="00117FFB">
        <w:rPr>
          <w:rFonts w:hint="cs"/>
          <w:sz w:val="32"/>
          <w:szCs w:val="32"/>
          <w:rtl/>
          <w:lang w:bidi="fa-IR"/>
        </w:rPr>
        <w:t>ّز است اما بصورت موافقت احتمالی؛ اتیان یکی از اطراف مثلا</w:t>
      </w:r>
      <w:r w:rsidR="00AE5E49">
        <w:rPr>
          <w:rFonts w:hint="cs"/>
          <w:sz w:val="32"/>
          <w:szCs w:val="32"/>
          <w:rtl/>
          <w:lang w:bidi="fa-IR"/>
        </w:rPr>
        <w:t>ً</w:t>
      </w:r>
      <w:r w:rsidR="00117FFB">
        <w:rPr>
          <w:rFonts w:hint="cs"/>
          <w:sz w:val="32"/>
          <w:szCs w:val="32"/>
          <w:rtl/>
          <w:lang w:bidi="fa-IR"/>
        </w:rPr>
        <w:t xml:space="preserve"> قصر یا اتمام بر او واجب است.</w:t>
      </w:r>
      <w:r w:rsidR="00B841A9">
        <w:rPr>
          <w:rFonts w:hint="cs"/>
          <w:sz w:val="32"/>
          <w:szCs w:val="32"/>
          <w:rtl/>
          <w:lang w:bidi="fa-IR"/>
        </w:rPr>
        <w:t xml:space="preserve"> «</w:t>
      </w:r>
      <w:r w:rsidR="001C00A5">
        <w:rPr>
          <w:rFonts w:hint="cs"/>
          <w:sz w:val="32"/>
          <w:szCs w:val="32"/>
          <w:rtl/>
          <w:lang w:bidi="fa-IR"/>
        </w:rPr>
        <w:t>ما لایُدرَک کلُّه لایُترَک کلُّه</w:t>
      </w:r>
      <w:r w:rsidR="00B841A9">
        <w:rPr>
          <w:rFonts w:hint="cs"/>
          <w:sz w:val="32"/>
          <w:szCs w:val="32"/>
          <w:rtl/>
          <w:lang w:bidi="fa-IR"/>
        </w:rPr>
        <w:t>».</w:t>
      </w:r>
    </w:p>
    <w:p w:rsidR="003A6C9C" w:rsidRDefault="00AD55C2" w:rsidP="003A6C9C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اما مهم</w:t>
      </w:r>
      <w:r w:rsidR="00C67395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در صور تعل</w:t>
      </w:r>
      <w:r w:rsidR="00C67395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م، صورت چهارم است؛ سیأتی.</w:t>
      </w:r>
    </w:p>
    <w:p w:rsidR="00AE5E49" w:rsidRPr="00AE5E49" w:rsidRDefault="00AE5E49" w:rsidP="00AE5E49">
      <w:pPr>
        <w:bidi/>
        <w:rPr>
          <w:color w:val="FF0000"/>
          <w:sz w:val="32"/>
          <w:szCs w:val="32"/>
          <w:rtl/>
          <w:lang w:bidi="fa-IR"/>
        </w:rPr>
      </w:pPr>
      <w:r w:rsidRPr="00AE5E49">
        <w:rPr>
          <w:rFonts w:hint="cs"/>
          <w:color w:val="FF0000"/>
          <w:sz w:val="32"/>
          <w:szCs w:val="32"/>
          <w:rtl/>
          <w:lang w:bidi="fa-IR"/>
        </w:rPr>
        <w:t>(پایان)</w:t>
      </w:r>
    </w:p>
    <w:sectPr w:rsidR="00AE5E49" w:rsidRPr="00AE5E49" w:rsidSect="00C732CB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0C9" w:rsidRDefault="002140C9" w:rsidP="00AE5E49">
      <w:r>
        <w:separator/>
      </w:r>
    </w:p>
  </w:endnote>
  <w:endnote w:type="continuationSeparator" w:id="0">
    <w:p w:rsidR="002140C9" w:rsidRDefault="002140C9" w:rsidP="00AE5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0C9" w:rsidRDefault="002140C9" w:rsidP="00AE5E49">
      <w:r>
        <w:separator/>
      </w:r>
    </w:p>
  </w:footnote>
  <w:footnote w:type="continuationSeparator" w:id="0">
    <w:p w:rsidR="002140C9" w:rsidRDefault="002140C9" w:rsidP="00AE5E49">
      <w:r>
        <w:continuationSeparator/>
      </w:r>
    </w:p>
  </w:footnote>
  <w:footnote w:id="1">
    <w:p w:rsidR="00804B2D" w:rsidRPr="00AE5E49" w:rsidRDefault="00804B2D" w:rsidP="00466391">
      <w:pPr>
        <w:pStyle w:val="FootnoteText"/>
        <w:bidi/>
        <w:rPr>
          <w:sz w:val="24"/>
          <w:szCs w:val="24"/>
          <w:rtl/>
          <w:lang w:bidi="fa-IR"/>
        </w:rPr>
      </w:pPr>
      <w:r w:rsidRPr="00AE5E49">
        <w:rPr>
          <w:rStyle w:val="FootnoteReference"/>
          <w:sz w:val="24"/>
          <w:szCs w:val="24"/>
        </w:rPr>
        <w:footnoteRef/>
      </w:r>
      <w:r w:rsidRPr="00AE5E49">
        <w:rPr>
          <w:rFonts w:hint="cs"/>
          <w:sz w:val="24"/>
          <w:szCs w:val="24"/>
          <w:rtl/>
          <w:lang w:bidi="fa-IR"/>
        </w:rPr>
        <w:t>.</w:t>
      </w:r>
      <w:r w:rsidRPr="00AE5E49">
        <w:rPr>
          <w:sz w:val="24"/>
          <w:szCs w:val="24"/>
          <w:rtl/>
        </w:rPr>
        <w:t xml:space="preserve"> </w:t>
      </w:r>
      <w:r w:rsidRPr="00AE5E49">
        <w:rPr>
          <w:sz w:val="24"/>
          <w:szCs w:val="24"/>
          <w:rtl/>
          <w:lang w:bidi="fa-IR"/>
        </w:rPr>
        <w:t>صورت اوّل: تعلّم احکام برخ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واجبات بعد از فعل</w:t>
      </w:r>
      <w:r w:rsidRPr="00AE5E49">
        <w:rPr>
          <w:rFonts w:hint="cs"/>
          <w:sz w:val="24"/>
          <w:szCs w:val="24"/>
          <w:rtl/>
          <w:lang w:bidi="fa-IR"/>
        </w:rPr>
        <w:t>یّت</w:t>
      </w:r>
      <w:r w:rsidRPr="00AE5E49">
        <w:rPr>
          <w:sz w:val="24"/>
          <w:szCs w:val="24"/>
          <w:rtl/>
          <w:lang w:bidi="fa-IR"/>
        </w:rPr>
        <w:t xml:space="preserve"> آنها، ممکن است؛ مانند احکام حج که بعد از وجوب و رفتن به مکه، در همانجا احکام مناسک را از روحان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کاروان </w:t>
      </w:r>
      <w:r w:rsidRPr="00AE5E49">
        <w:rPr>
          <w:rFonts w:hint="cs"/>
          <w:sz w:val="24"/>
          <w:szCs w:val="24"/>
          <w:rtl/>
          <w:lang w:bidi="fa-IR"/>
        </w:rPr>
        <w:t>یاد</w:t>
      </w:r>
      <w:r w:rsidRPr="00AE5E49">
        <w:rPr>
          <w:sz w:val="24"/>
          <w:szCs w:val="24"/>
          <w:rtl/>
          <w:lang w:bidi="fa-IR"/>
        </w:rPr>
        <w:t xml:space="preserve"> م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گ</w:t>
      </w:r>
      <w:r w:rsidRPr="00AE5E49">
        <w:rPr>
          <w:rFonts w:hint="cs"/>
          <w:sz w:val="24"/>
          <w:szCs w:val="24"/>
          <w:rtl/>
          <w:lang w:bidi="fa-IR"/>
        </w:rPr>
        <w:t>یرد</w:t>
      </w:r>
      <w:r w:rsidRPr="00AE5E49">
        <w:rPr>
          <w:sz w:val="24"/>
          <w:szCs w:val="24"/>
          <w:rtl/>
          <w:lang w:bidi="fa-IR"/>
        </w:rPr>
        <w:t xml:space="preserve"> و انجام م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دهد </w:t>
      </w:r>
      <w:r w:rsidRPr="00AE5E49">
        <w:rPr>
          <w:rFonts w:hint="cs"/>
          <w:sz w:val="24"/>
          <w:szCs w:val="24"/>
          <w:rtl/>
          <w:lang w:bidi="fa-IR"/>
        </w:rPr>
        <w:t>یا</w:t>
      </w:r>
      <w:r w:rsidRPr="00AE5E49">
        <w:rPr>
          <w:sz w:val="24"/>
          <w:szCs w:val="24"/>
          <w:rtl/>
          <w:lang w:bidi="fa-IR"/>
        </w:rPr>
        <w:t xml:space="preserve"> اجتهادا </w:t>
      </w:r>
      <w:r w:rsidRPr="00AE5E49">
        <w:rPr>
          <w:rFonts w:hint="cs"/>
          <w:sz w:val="24"/>
          <w:szCs w:val="24"/>
          <w:rtl/>
          <w:lang w:bidi="fa-IR"/>
        </w:rPr>
        <w:t>یک</w:t>
      </w:r>
      <w:r w:rsidRPr="00AE5E49">
        <w:rPr>
          <w:sz w:val="24"/>
          <w:szCs w:val="24"/>
          <w:rtl/>
          <w:lang w:bidi="fa-IR"/>
        </w:rPr>
        <w:t xml:space="preserve"> </w:t>
      </w:r>
      <w:r w:rsidRPr="00AE5E49">
        <w:rPr>
          <w:rFonts w:hint="cs"/>
          <w:sz w:val="24"/>
          <w:szCs w:val="24"/>
          <w:rtl/>
          <w:lang w:bidi="fa-IR"/>
        </w:rPr>
        <w:t>یک</w:t>
      </w:r>
      <w:r w:rsidRPr="00AE5E49">
        <w:rPr>
          <w:sz w:val="24"/>
          <w:szCs w:val="24"/>
          <w:rtl/>
          <w:lang w:bidi="fa-IR"/>
        </w:rPr>
        <w:t xml:space="preserve"> اعمال را اجتهاد کرده، انجام م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دهد</w:t>
      </w:r>
      <w:r w:rsidRPr="00AE5E49">
        <w:rPr>
          <w:sz w:val="24"/>
          <w:szCs w:val="24"/>
          <w:lang w:bidi="fa-IR"/>
        </w:rPr>
        <w:t>.</w:t>
      </w:r>
    </w:p>
    <w:p w:rsidR="00804B2D" w:rsidRPr="00AE5E49" w:rsidRDefault="00804B2D" w:rsidP="00466391">
      <w:pPr>
        <w:pStyle w:val="FootnoteText"/>
        <w:bidi/>
        <w:rPr>
          <w:sz w:val="24"/>
          <w:szCs w:val="24"/>
          <w:rtl/>
          <w:lang w:bidi="fa-IR"/>
        </w:rPr>
      </w:pPr>
      <w:r w:rsidRPr="00AE5E49">
        <w:rPr>
          <w:rFonts w:hint="cs"/>
          <w:sz w:val="24"/>
          <w:szCs w:val="24"/>
          <w:rtl/>
          <w:lang w:bidi="fa-IR"/>
        </w:rPr>
        <w:t>در</w:t>
      </w:r>
      <w:r w:rsidRPr="00AE5E49">
        <w:rPr>
          <w:sz w:val="24"/>
          <w:szCs w:val="24"/>
          <w:rtl/>
          <w:lang w:bidi="fa-IR"/>
        </w:rPr>
        <w:t xml:space="preserve"> ا</w:t>
      </w:r>
      <w:r w:rsidRPr="00AE5E49">
        <w:rPr>
          <w:rFonts w:hint="cs"/>
          <w:sz w:val="24"/>
          <w:szCs w:val="24"/>
          <w:rtl/>
          <w:lang w:bidi="fa-IR"/>
        </w:rPr>
        <w:t>ینصورت</w:t>
      </w:r>
      <w:r w:rsidRPr="00AE5E49">
        <w:rPr>
          <w:sz w:val="24"/>
          <w:szCs w:val="24"/>
          <w:rtl/>
          <w:lang w:bidi="fa-IR"/>
        </w:rPr>
        <w:t xml:space="preserve"> قبل از زمان واجب، تعلّم واجب ن</w:t>
      </w:r>
      <w:r w:rsidRPr="00AE5E49">
        <w:rPr>
          <w:rFonts w:hint="cs"/>
          <w:sz w:val="24"/>
          <w:szCs w:val="24"/>
          <w:rtl/>
          <w:lang w:bidi="fa-IR"/>
        </w:rPr>
        <w:t>یست</w:t>
      </w:r>
      <w:r w:rsidRPr="00AE5E49">
        <w:rPr>
          <w:sz w:val="24"/>
          <w:szCs w:val="24"/>
          <w:lang w:bidi="fa-IR"/>
        </w:rPr>
        <w:t>.</w:t>
      </w:r>
      <w:r>
        <w:rPr>
          <w:rFonts w:hint="cs"/>
          <w:sz w:val="24"/>
          <w:szCs w:val="24"/>
          <w:rtl/>
          <w:lang w:bidi="fa-IR"/>
        </w:rPr>
        <w:t xml:space="preserve"> </w:t>
      </w:r>
      <w:r w:rsidRPr="00AE5E49">
        <w:rPr>
          <w:rFonts w:hint="cs"/>
          <w:sz w:val="24"/>
          <w:szCs w:val="24"/>
          <w:rtl/>
          <w:lang w:bidi="fa-IR"/>
        </w:rPr>
        <w:t>صورت</w:t>
      </w:r>
      <w:r w:rsidRPr="00AE5E49">
        <w:rPr>
          <w:sz w:val="24"/>
          <w:szCs w:val="24"/>
          <w:rtl/>
          <w:lang w:bidi="fa-IR"/>
        </w:rPr>
        <w:t xml:space="preserve"> دوّم: تعلّمِ قبل از وقت، در تشخ</w:t>
      </w:r>
      <w:r w:rsidRPr="00AE5E49">
        <w:rPr>
          <w:rFonts w:hint="cs"/>
          <w:sz w:val="24"/>
          <w:szCs w:val="24"/>
          <w:rtl/>
          <w:lang w:bidi="fa-IR"/>
        </w:rPr>
        <w:t>یص</w:t>
      </w:r>
      <w:r w:rsidRPr="00AE5E49">
        <w:rPr>
          <w:sz w:val="24"/>
          <w:szCs w:val="24"/>
          <w:rtl/>
          <w:lang w:bidi="fa-IR"/>
        </w:rPr>
        <w:t xml:space="preserve"> و تع</w:t>
      </w:r>
      <w:r w:rsidRPr="00AE5E49">
        <w:rPr>
          <w:rFonts w:hint="cs"/>
          <w:sz w:val="24"/>
          <w:szCs w:val="24"/>
          <w:rtl/>
          <w:lang w:bidi="fa-IR"/>
        </w:rPr>
        <w:t>یین</w:t>
      </w:r>
      <w:r w:rsidRPr="00AE5E49">
        <w:rPr>
          <w:sz w:val="24"/>
          <w:szCs w:val="24"/>
          <w:rtl/>
          <w:lang w:bidi="fa-IR"/>
        </w:rPr>
        <w:t xml:space="preserve"> واجب، در زمان ات</w:t>
      </w:r>
      <w:r w:rsidRPr="00AE5E49">
        <w:rPr>
          <w:rFonts w:hint="cs"/>
          <w:sz w:val="24"/>
          <w:szCs w:val="24"/>
          <w:rtl/>
          <w:lang w:bidi="fa-IR"/>
        </w:rPr>
        <w:t>یان</w:t>
      </w:r>
      <w:r w:rsidRPr="00AE5E49">
        <w:rPr>
          <w:sz w:val="24"/>
          <w:szCs w:val="24"/>
          <w:rtl/>
          <w:lang w:bidi="fa-IR"/>
        </w:rPr>
        <w:t xml:space="preserve"> مؤثر است و بدون تعلّم، ات</w:t>
      </w:r>
      <w:r w:rsidRPr="00AE5E49">
        <w:rPr>
          <w:rFonts w:hint="cs"/>
          <w:sz w:val="24"/>
          <w:szCs w:val="24"/>
          <w:rtl/>
          <w:lang w:bidi="fa-IR"/>
        </w:rPr>
        <w:t>یان</w:t>
      </w:r>
      <w:r w:rsidRPr="00AE5E49">
        <w:rPr>
          <w:sz w:val="24"/>
          <w:szCs w:val="24"/>
          <w:rtl/>
          <w:lang w:bidi="fa-IR"/>
        </w:rPr>
        <w:t xml:space="preserve"> بصورت تفص</w:t>
      </w:r>
      <w:r w:rsidRPr="00AE5E49">
        <w:rPr>
          <w:rFonts w:hint="cs"/>
          <w:sz w:val="24"/>
          <w:szCs w:val="24"/>
          <w:rtl/>
          <w:lang w:bidi="fa-IR"/>
        </w:rPr>
        <w:t>یلی</w:t>
      </w:r>
      <w:r w:rsidRPr="00AE5E49">
        <w:rPr>
          <w:sz w:val="24"/>
          <w:szCs w:val="24"/>
          <w:rtl/>
          <w:lang w:bidi="fa-IR"/>
        </w:rPr>
        <w:t xml:space="preserve"> ممکن ن</w:t>
      </w:r>
      <w:r w:rsidRPr="00AE5E49">
        <w:rPr>
          <w:rFonts w:hint="cs"/>
          <w:sz w:val="24"/>
          <w:szCs w:val="24"/>
          <w:rtl/>
          <w:lang w:bidi="fa-IR"/>
        </w:rPr>
        <w:t>یست</w:t>
      </w:r>
      <w:r w:rsidRPr="00AE5E49">
        <w:rPr>
          <w:sz w:val="24"/>
          <w:szCs w:val="24"/>
          <w:rtl/>
          <w:lang w:bidi="fa-IR"/>
        </w:rPr>
        <w:t xml:space="preserve"> و با</w:t>
      </w:r>
      <w:r w:rsidRPr="00AE5E49">
        <w:rPr>
          <w:rFonts w:hint="cs"/>
          <w:sz w:val="24"/>
          <w:szCs w:val="24"/>
          <w:rtl/>
          <w:lang w:bidi="fa-IR"/>
        </w:rPr>
        <w:t>ید</w:t>
      </w:r>
      <w:r w:rsidRPr="00AE5E49">
        <w:rPr>
          <w:sz w:val="24"/>
          <w:szCs w:val="24"/>
          <w:rtl/>
          <w:lang w:bidi="fa-IR"/>
        </w:rPr>
        <w:t xml:space="preserve"> بصورت اجمال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ات</w:t>
      </w:r>
      <w:r w:rsidRPr="00AE5E49">
        <w:rPr>
          <w:rFonts w:hint="cs"/>
          <w:sz w:val="24"/>
          <w:szCs w:val="24"/>
          <w:rtl/>
          <w:lang w:bidi="fa-IR"/>
        </w:rPr>
        <w:t>یان</w:t>
      </w:r>
      <w:r w:rsidRPr="00AE5E49">
        <w:rPr>
          <w:sz w:val="24"/>
          <w:szCs w:val="24"/>
          <w:rtl/>
          <w:lang w:bidi="fa-IR"/>
        </w:rPr>
        <w:t xml:space="preserve"> کند؛ مانند احکام قصر و اتمام که اگر در جا</w:t>
      </w:r>
      <w:r w:rsidRPr="00AE5E49">
        <w:rPr>
          <w:rFonts w:hint="cs"/>
          <w:sz w:val="24"/>
          <w:szCs w:val="24"/>
          <w:rtl/>
          <w:lang w:bidi="fa-IR"/>
        </w:rPr>
        <w:t>یی</w:t>
      </w:r>
      <w:r w:rsidRPr="00AE5E49">
        <w:rPr>
          <w:sz w:val="24"/>
          <w:szCs w:val="24"/>
          <w:rtl/>
          <w:lang w:bidi="fa-IR"/>
        </w:rPr>
        <w:t xml:space="preserve"> نداند که نماز را با</w:t>
      </w:r>
      <w:r w:rsidRPr="00AE5E49">
        <w:rPr>
          <w:rFonts w:hint="cs"/>
          <w:sz w:val="24"/>
          <w:szCs w:val="24"/>
          <w:rtl/>
          <w:lang w:bidi="fa-IR"/>
        </w:rPr>
        <w:t>ید</w:t>
      </w:r>
      <w:r w:rsidRPr="00AE5E49">
        <w:rPr>
          <w:sz w:val="24"/>
          <w:szCs w:val="24"/>
          <w:rtl/>
          <w:lang w:bidi="fa-IR"/>
        </w:rPr>
        <w:t xml:space="preserve"> کامل بخواند </w:t>
      </w:r>
      <w:r w:rsidRPr="00AE5E49">
        <w:rPr>
          <w:rFonts w:hint="cs"/>
          <w:sz w:val="24"/>
          <w:szCs w:val="24"/>
          <w:rtl/>
          <w:lang w:bidi="fa-IR"/>
        </w:rPr>
        <w:t>یا</w:t>
      </w:r>
      <w:r w:rsidRPr="00AE5E49">
        <w:rPr>
          <w:sz w:val="24"/>
          <w:szCs w:val="24"/>
          <w:rtl/>
          <w:lang w:bidi="fa-IR"/>
        </w:rPr>
        <w:t xml:space="preserve"> شکسته، با</w:t>
      </w:r>
      <w:r w:rsidRPr="00AE5E49">
        <w:rPr>
          <w:rFonts w:hint="cs"/>
          <w:sz w:val="24"/>
          <w:szCs w:val="24"/>
          <w:rtl/>
          <w:lang w:bidi="fa-IR"/>
        </w:rPr>
        <w:t>ید</w:t>
      </w:r>
      <w:r w:rsidRPr="00AE5E49">
        <w:rPr>
          <w:sz w:val="24"/>
          <w:szCs w:val="24"/>
          <w:rtl/>
          <w:lang w:bidi="fa-IR"/>
        </w:rPr>
        <w:t xml:space="preserve"> به هر دو صورت بخوا</w:t>
      </w:r>
      <w:r w:rsidRPr="00AE5E49">
        <w:rPr>
          <w:rFonts w:hint="cs"/>
          <w:sz w:val="24"/>
          <w:szCs w:val="24"/>
          <w:rtl/>
          <w:lang w:bidi="fa-IR"/>
        </w:rPr>
        <w:t>ند؛</w:t>
      </w:r>
      <w:r w:rsidRPr="00AE5E49">
        <w:rPr>
          <w:sz w:val="24"/>
          <w:szCs w:val="24"/>
          <w:rtl/>
          <w:lang w:bidi="fa-IR"/>
        </w:rPr>
        <w:t xml:space="preserve"> و مانند ظهر و جمعه که با</w:t>
      </w:r>
      <w:r w:rsidRPr="00AE5E49">
        <w:rPr>
          <w:rFonts w:hint="cs"/>
          <w:sz w:val="24"/>
          <w:szCs w:val="24"/>
          <w:rtl/>
          <w:lang w:bidi="fa-IR"/>
        </w:rPr>
        <w:t>ید</w:t>
      </w:r>
      <w:r w:rsidRPr="00AE5E49">
        <w:rPr>
          <w:sz w:val="24"/>
          <w:szCs w:val="24"/>
          <w:rtl/>
          <w:lang w:bidi="fa-IR"/>
        </w:rPr>
        <w:t xml:space="preserve"> هردو را بخواند</w:t>
      </w:r>
      <w:r w:rsidRPr="00AE5E49">
        <w:rPr>
          <w:sz w:val="24"/>
          <w:szCs w:val="24"/>
          <w:lang w:bidi="fa-IR"/>
        </w:rPr>
        <w:t>.</w:t>
      </w:r>
      <w:r>
        <w:rPr>
          <w:rFonts w:hint="cs"/>
          <w:sz w:val="24"/>
          <w:szCs w:val="24"/>
          <w:rtl/>
          <w:lang w:bidi="fa-IR"/>
        </w:rPr>
        <w:t xml:space="preserve"> </w:t>
      </w:r>
      <w:r w:rsidRPr="00AE5E49">
        <w:rPr>
          <w:rFonts w:hint="cs"/>
          <w:sz w:val="24"/>
          <w:szCs w:val="24"/>
          <w:rtl/>
          <w:lang w:bidi="fa-IR"/>
        </w:rPr>
        <w:t>در</w:t>
      </w:r>
      <w:r w:rsidRPr="00AE5E49">
        <w:rPr>
          <w:sz w:val="24"/>
          <w:szCs w:val="24"/>
          <w:rtl/>
          <w:lang w:bidi="fa-IR"/>
        </w:rPr>
        <w:t xml:space="preserve"> ا</w:t>
      </w:r>
      <w:r w:rsidRPr="00AE5E49">
        <w:rPr>
          <w:rFonts w:hint="cs"/>
          <w:sz w:val="24"/>
          <w:szCs w:val="24"/>
          <w:rtl/>
          <w:lang w:bidi="fa-IR"/>
        </w:rPr>
        <w:t>ینصورت</w:t>
      </w:r>
      <w:r w:rsidRPr="00AE5E49">
        <w:rPr>
          <w:sz w:val="24"/>
          <w:szCs w:val="24"/>
          <w:rtl/>
          <w:lang w:bidi="fa-IR"/>
        </w:rPr>
        <w:t xml:space="preserve"> قبل از زمان واجب، تعلّم واجب ن</w:t>
      </w:r>
      <w:r w:rsidRPr="00AE5E49">
        <w:rPr>
          <w:rFonts w:hint="cs"/>
          <w:sz w:val="24"/>
          <w:szCs w:val="24"/>
          <w:rtl/>
          <w:lang w:bidi="fa-IR"/>
        </w:rPr>
        <w:t>یست؛</w:t>
      </w:r>
      <w:r w:rsidRPr="00AE5E49">
        <w:rPr>
          <w:sz w:val="24"/>
          <w:szCs w:val="24"/>
          <w:rtl/>
          <w:lang w:bidi="fa-IR"/>
        </w:rPr>
        <w:t xml:space="preserve"> ز</w:t>
      </w:r>
      <w:r w:rsidRPr="00AE5E49">
        <w:rPr>
          <w:rFonts w:hint="cs"/>
          <w:sz w:val="24"/>
          <w:szCs w:val="24"/>
          <w:rtl/>
          <w:lang w:bidi="fa-IR"/>
        </w:rPr>
        <w:t>یرا</w:t>
      </w:r>
      <w:r w:rsidRPr="00AE5E49">
        <w:rPr>
          <w:sz w:val="24"/>
          <w:szCs w:val="24"/>
          <w:rtl/>
          <w:lang w:bidi="fa-IR"/>
        </w:rPr>
        <w:t xml:space="preserve"> مبنا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ما آن است که در اکثر موارد شکّ در مکلّف به، امتثال اجمال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کاف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است در بحث اصول عمل</w:t>
      </w:r>
      <w:r w:rsidRPr="00AE5E49">
        <w:rPr>
          <w:rFonts w:hint="cs"/>
          <w:sz w:val="24"/>
          <w:szCs w:val="24"/>
          <w:rtl/>
          <w:lang w:bidi="fa-IR"/>
        </w:rPr>
        <w:t>یه</w:t>
      </w:r>
      <w:r w:rsidRPr="00AE5E49">
        <w:rPr>
          <w:sz w:val="24"/>
          <w:szCs w:val="24"/>
          <w:rtl/>
          <w:lang w:bidi="fa-IR"/>
        </w:rPr>
        <w:t xml:space="preserve"> و در بحث اسقاط تکل</w:t>
      </w:r>
      <w:r w:rsidRPr="00AE5E49">
        <w:rPr>
          <w:rFonts w:hint="cs"/>
          <w:sz w:val="24"/>
          <w:szCs w:val="24"/>
          <w:rtl/>
          <w:lang w:bidi="fa-IR"/>
        </w:rPr>
        <w:t>یف،</w:t>
      </w:r>
      <w:r w:rsidRPr="00AE5E49">
        <w:rPr>
          <w:sz w:val="24"/>
          <w:szCs w:val="24"/>
          <w:rtl/>
          <w:lang w:bidi="fa-IR"/>
        </w:rPr>
        <w:t xml:space="preserve"> ما ا</w:t>
      </w:r>
      <w:r w:rsidRPr="00AE5E49">
        <w:rPr>
          <w:rFonts w:hint="cs"/>
          <w:sz w:val="24"/>
          <w:szCs w:val="24"/>
          <w:rtl/>
          <w:lang w:bidi="fa-IR"/>
        </w:rPr>
        <w:t>ین</w:t>
      </w:r>
      <w:r w:rsidRPr="00AE5E49">
        <w:rPr>
          <w:sz w:val="24"/>
          <w:szCs w:val="24"/>
          <w:rtl/>
          <w:lang w:bidi="fa-IR"/>
        </w:rPr>
        <w:t xml:space="preserve"> نظر</w:t>
      </w:r>
      <w:r w:rsidRPr="00AE5E49">
        <w:rPr>
          <w:rFonts w:hint="cs"/>
          <w:sz w:val="24"/>
          <w:szCs w:val="24"/>
          <w:rtl/>
          <w:lang w:bidi="fa-IR"/>
        </w:rPr>
        <w:t>یه</w:t>
      </w:r>
      <w:r w:rsidRPr="00AE5E49">
        <w:rPr>
          <w:sz w:val="24"/>
          <w:szCs w:val="24"/>
          <w:rtl/>
          <w:lang w:bidi="fa-IR"/>
        </w:rPr>
        <w:t xml:space="preserve"> را انتخاب کرد</w:t>
      </w:r>
      <w:r w:rsidRPr="00AE5E49">
        <w:rPr>
          <w:rFonts w:hint="cs"/>
          <w:sz w:val="24"/>
          <w:szCs w:val="24"/>
          <w:rtl/>
          <w:lang w:bidi="fa-IR"/>
        </w:rPr>
        <w:t>یم</w:t>
      </w:r>
      <w:r w:rsidRPr="00AE5E49">
        <w:rPr>
          <w:sz w:val="24"/>
          <w:szCs w:val="24"/>
          <w:rtl/>
          <w:lang w:bidi="fa-IR"/>
        </w:rPr>
        <w:t xml:space="preserve"> که هر تکل</w:t>
      </w:r>
      <w:r w:rsidRPr="00AE5E49">
        <w:rPr>
          <w:rFonts w:hint="cs"/>
          <w:sz w:val="24"/>
          <w:szCs w:val="24"/>
          <w:rtl/>
          <w:lang w:bidi="fa-IR"/>
        </w:rPr>
        <w:t>یفی</w:t>
      </w:r>
      <w:r w:rsidRPr="00AE5E49">
        <w:rPr>
          <w:sz w:val="24"/>
          <w:szCs w:val="24"/>
          <w:rtl/>
          <w:lang w:bidi="fa-IR"/>
        </w:rPr>
        <w:t xml:space="preserve"> را جا</w:t>
      </w:r>
      <w:r w:rsidRPr="00AE5E49">
        <w:rPr>
          <w:rFonts w:hint="cs"/>
          <w:sz w:val="24"/>
          <w:szCs w:val="24"/>
          <w:rtl/>
          <w:lang w:bidi="fa-IR"/>
        </w:rPr>
        <w:t>یز</w:t>
      </w:r>
      <w:r w:rsidRPr="00AE5E49">
        <w:rPr>
          <w:sz w:val="24"/>
          <w:szCs w:val="24"/>
          <w:rtl/>
          <w:lang w:bidi="fa-IR"/>
        </w:rPr>
        <w:t xml:space="preserve"> است تفص</w:t>
      </w:r>
      <w:r w:rsidRPr="00AE5E49">
        <w:rPr>
          <w:rFonts w:hint="cs"/>
          <w:sz w:val="24"/>
          <w:szCs w:val="24"/>
          <w:rtl/>
          <w:lang w:bidi="fa-IR"/>
        </w:rPr>
        <w:t>یلی</w:t>
      </w:r>
      <w:r w:rsidRPr="00AE5E49">
        <w:rPr>
          <w:sz w:val="24"/>
          <w:szCs w:val="24"/>
          <w:rtl/>
          <w:lang w:bidi="fa-IR"/>
        </w:rPr>
        <w:t xml:space="preserve"> ات</w:t>
      </w:r>
      <w:r w:rsidRPr="00AE5E49">
        <w:rPr>
          <w:rFonts w:hint="cs"/>
          <w:sz w:val="24"/>
          <w:szCs w:val="24"/>
          <w:rtl/>
          <w:lang w:bidi="fa-IR"/>
        </w:rPr>
        <w:t>یان</w:t>
      </w:r>
      <w:r w:rsidRPr="00AE5E49">
        <w:rPr>
          <w:sz w:val="24"/>
          <w:szCs w:val="24"/>
          <w:rtl/>
          <w:lang w:bidi="fa-IR"/>
        </w:rPr>
        <w:t xml:space="preserve"> کن</w:t>
      </w:r>
      <w:r w:rsidRPr="00AE5E49">
        <w:rPr>
          <w:rFonts w:hint="cs"/>
          <w:sz w:val="24"/>
          <w:szCs w:val="24"/>
          <w:rtl/>
          <w:lang w:bidi="fa-IR"/>
        </w:rPr>
        <w:t>یم</w:t>
      </w:r>
      <w:r w:rsidRPr="00AE5E49">
        <w:rPr>
          <w:sz w:val="24"/>
          <w:szCs w:val="24"/>
          <w:rtl/>
          <w:lang w:bidi="fa-IR"/>
        </w:rPr>
        <w:t xml:space="preserve"> </w:t>
      </w:r>
      <w:r w:rsidRPr="00AE5E49">
        <w:rPr>
          <w:rFonts w:hint="cs"/>
          <w:sz w:val="24"/>
          <w:szCs w:val="24"/>
          <w:rtl/>
          <w:lang w:bidi="fa-IR"/>
        </w:rPr>
        <w:t>یا</w:t>
      </w:r>
      <w:r w:rsidRPr="00AE5E49">
        <w:rPr>
          <w:sz w:val="24"/>
          <w:szCs w:val="24"/>
          <w:rtl/>
          <w:lang w:bidi="fa-IR"/>
        </w:rPr>
        <w:t xml:space="preserve"> اجمال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و ا</w:t>
      </w:r>
      <w:r w:rsidRPr="00AE5E49">
        <w:rPr>
          <w:rFonts w:hint="cs"/>
          <w:sz w:val="24"/>
          <w:szCs w:val="24"/>
          <w:rtl/>
          <w:lang w:bidi="fa-IR"/>
        </w:rPr>
        <w:t>ینطور</w:t>
      </w:r>
      <w:r w:rsidRPr="00AE5E49">
        <w:rPr>
          <w:sz w:val="24"/>
          <w:szCs w:val="24"/>
          <w:rtl/>
          <w:lang w:bidi="fa-IR"/>
        </w:rPr>
        <w:t xml:space="preserve"> ن</w:t>
      </w:r>
      <w:r w:rsidRPr="00AE5E49">
        <w:rPr>
          <w:rFonts w:hint="cs"/>
          <w:sz w:val="24"/>
          <w:szCs w:val="24"/>
          <w:rtl/>
          <w:lang w:bidi="fa-IR"/>
        </w:rPr>
        <w:t>یست</w:t>
      </w:r>
      <w:r w:rsidRPr="00AE5E49">
        <w:rPr>
          <w:sz w:val="24"/>
          <w:szCs w:val="24"/>
          <w:rtl/>
          <w:lang w:bidi="fa-IR"/>
        </w:rPr>
        <w:t xml:space="preserve"> که اولاً ات</w:t>
      </w:r>
      <w:r w:rsidRPr="00AE5E49">
        <w:rPr>
          <w:rFonts w:hint="cs"/>
          <w:sz w:val="24"/>
          <w:szCs w:val="24"/>
          <w:rtl/>
          <w:lang w:bidi="fa-IR"/>
        </w:rPr>
        <w:t>یان</w:t>
      </w:r>
      <w:r w:rsidRPr="00AE5E49">
        <w:rPr>
          <w:sz w:val="24"/>
          <w:szCs w:val="24"/>
          <w:rtl/>
          <w:lang w:bidi="fa-IR"/>
        </w:rPr>
        <w:t xml:space="preserve"> تفص</w:t>
      </w:r>
      <w:r w:rsidRPr="00AE5E49">
        <w:rPr>
          <w:rFonts w:hint="cs"/>
          <w:sz w:val="24"/>
          <w:szCs w:val="24"/>
          <w:rtl/>
          <w:lang w:bidi="fa-IR"/>
        </w:rPr>
        <w:t>یلی</w:t>
      </w:r>
      <w:r w:rsidRPr="00AE5E49">
        <w:rPr>
          <w:sz w:val="24"/>
          <w:szCs w:val="24"/>
          <w:rtl/>
          <w:lang w:bidi="fa-IR"/>
        </w:rPr>
        <w:t xml:space="preserve"> واجب باشد و اگر نشد، اجمال</w:t>
      </w:r>
      <w:r w:rsidRPr="00AE5E49">
        <w:rPr>
          <w:rFonts w:hint="cs"/>
          <w:sz w:val="24"/>
          <w:szCs w:val="24"/>
          <w:rtl/>
          <w:lang w:bidi="fa-IR"/>
        </w:rPr>
        <w:t>ی؛</w:t>
      </w:r>
      <w:r w:rsidRPr="00AE5E49">
        <w:rPr>
          <w:sz w:val="24"/>
          <w:szCs w:val="24"/>
          <w:rtl/>
          <w:lang w:bidi="fa-IR"/>
        </w:rPr>
        <w:t xml:space="preserve"> بلکه از ابتدا ات</w:t>
      </w:r>
      <w:r w:rsidRPr="00AE5E49">
        <w:rPr>
          <w:rFonts w:hint="cs"/>
          <w:sz w:val="24"/>
          <w:szCs w:val="24"/>
          <w:rtl/>
          <w:lang w:bidi="fa-IR"/>
        </w:rPr>
        <w:t>یان</w:t>
      </w:r>
      <w:r w:rsidRPr="00AE5E49">
        <w:rPr>
          <w:sz w:val="24"/>
          <w:szCs w:val="24"/>
          <w:rtl/>
          <w:lang w:bidi="fa-IR"/>
        </w:rPr>
        <w:t xml:space="preserve"> اجمال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جا</w:t>
      </w:r>
      <w:r w:rsidRPr="00AE5E49">
        <w:rPr>
          <w:rFonts w:hint="cs"/>
          <w:sz w:val="24"/>
          <w:szCs w:val="24"/>
          <w:rtl/>
          <w:lang w:bidi="fa-IR"/>
        </w:rPr>
        <w:t>یز</w:t>
      </w:r>
      <w:r w:rsidRPr="00AE5E49">
        <w:rPr>
          <w:sz w:val="24"/>
          <w:szCs w:val="24"/>
          <w:rtl/>
          <w:lang w:bidi="fa-IR"/>
        </w:rPr>
        <w:t xml:space="preserve"> است؛ ز</w:t>
      </w:r>
      <w:r w:rsidRPr="00AE5E49">
        <w:rPr>
          <w:rFonts w:hint="cs"/>
          <w:sz w:val="24"/>
          <w:szCs w:val="24"/>
          <w:rtl/>
          <w:lang w:bidi="fa-IR"/>
        </w:rPr>
        <w:t>یرا</w:t>
      </w:r>
      <w:r w:rsidRPr="00AE5E49">
        <w:rPr>
          <w:sz w:val="24"/>
          <w:szCs w:val="24"/>
          <w:rtl/>
          <w:lang w:bidi="fa-IR"/>
        </w:rPr>
        <w:t xml:space="preserve"> امتثال اجمال</w:t>
      </w:r>
      <w:r w:rsidRPr="00AE5E49">
        <w:rPr>
          <w:rFonts w:hint="cs"/>
          <w:sz w:val="24"/>
          <w:szCs w:val="24"/>
          <w:rtl/>
          <w:lang w:bidi="fa-IR"/>
        </w:rPr>
        <w:t>ی</w:t>
      </w:r>
      <w:r w:rsidRPr="00AE5E49">
        <w:rPr>
          <w:sz w:val="24"/>
          <w:szCs w:val="24"/>
          <w:rtl/>
          <w:lang w:bidi="fa-IR"/>
        </w:rPr>
        <w:t xml:space="preserve"> در عرض امتثال تفص</w:t>
      </w:r>
      <w:r w:rsidRPr="00AE5E49">
        <w:rPr>
          <w:rFonts w:hint="cs"/>
          <w:sz w:val="24"/>
          <w:szCs w:val="24"/>
          <w:rtl/>
          <w:lang w:bidi="fa-IR"/>
        </w:rPr>
        <w:t>یلی</w:t>
      </w:r>
      <w:r w:rsidRPr="00AE5E49">
        <w:rPr>
          <w:sz w:val="24"/>
          <w:szCs w:val="24"/>
          <w:rtl/>
          <w:lang w:bidi="fa-IR"/>
        </w:rPr>
        <w:t xml:space="preserve"> است نه در طول آن؛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CB"/>
    <w:rsid w:val="000445AA"/>
    <w:rsid w:val="0005538B"/>
    <w:rsid w:val="0008234B"/>
    <w:rsid w:val="00117FFB"/>
    <w:rsid w:val="001C00A5"/>
    <w:rsid w:val="002140C9"/>
    <w:rsid w:val="0023068F"/>
    <w:rsid w:val="003A6C9C"/>
    <w:rsid w:val="00430927"/>
    <w:rsid w:val="00466391"/>
    <w:rsid w:val="00554947"/>
    <w:rsid w:val="005A39FC"/>
    <w:rsid w:val="006021C0"/>
    <w:rsid w:val="0066584F"/>
    <w:rsid w:val="00773276"/>
    <w:rsid w:val="00804B2D"/>
    <w:rsid w:val="0092181E"/>
    <w:rsid w:val="009B4DC8"/>
    <w:rsid w:val="009B6EAC"/>
    <w:rsid w:val="00A04E92"/>
    <w:rsid w:val="00A7786F"/>
    <w:rsid w:val="00AB5F27"/>
    <w:rsid w:val="00AD55C2"/>
    <w:rsid w:val="00AE5E49"/>
    <w:rsid w:val="00B828D7"/>
    <w:rsid w:val="00B841A9"/>
    <w:rsid w:val="00C04699"/>
    <w:rsid w:val="00C3042B"/>
    <w:rsid w:val="00C33D95"/>
    <w:rsid w:val="00C5158E"/>
    <w:rsid w:val="00C54BC6"/>
    <w:rsid w:val="00C67395"/>
    <w:rsid w:val="00C732CB"/>
    <w:rsid w:val="00CD1A78"/>
    <w:rsid w:val="00D41B8F"/>
    <w:rsid w:val="00D76852"/>
    <w:rsid w:val="00EC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5E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E4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5E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5E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E4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5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32</cp:revision>
  <dcterms:created xsi:type="dcterms:W3CDTF">2019-10-20T02:33:00Z</dcterms:created>
  <dcterms:modified xsi:type="dcterms:W3CDTF">2019-10-22T18:03:00Z</dcterms:modified>
</cp:coreProperties>
</file>